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4F6" w:rsidRDefault="004A04F6" w:rsidP="004A04F6">
      <w:pPr>
        <w:spacing w:after="0"/>
        <w:ind w:left="5670"/>
        <w:rPr>
          <w:rFonts w:ascii="Times New Roman" w:hAnsi="Times New Roman"/>
          <w:sz w:val="28"/>
          <w:szCs w:val="28"/>
        </w:rPr>
      </w:pPr>
      <w:bookmarkStart w:id="0" w:name="_Hlk96423232"/>
      <w:bookmarkEnd w:id="0"/>
      <w:r>
        <w:rPr>
          <w:rFonts w:ascii="Times New Roman" w:hAnsi="Times New Roman"/>
          <w:sz w:val="28"/>
          <w:szCs w:val="28"/>
        </w:rPr>
        <w:t>«Утверждаю»</w:t>
      </w:r>
    </w:p>
    <w:p w:rsidR="004A04F6" w:rsidRDefault="004A04F6" w:rsidP="004A04F6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4A04F6" w:rsidRDefault="004A04F6" w:rsidP="004A04F6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4A04F6" w:rsidRDefault="004A04F6" w:rsidP="004A04F6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Шевнин А.С.</w:t>
      </w:r>
    </w:p>
    <w:p w:rsidR="004A04F6" w:rsidRDefault="004A04F6" w:rsidP="004A04F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4A04F6" w:rsidRDefault="004A04F6" w:rsidP="004A04F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A04F6" w:rsidRDefault="004A04F6" w:rsidP="004A04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 для проведения: ГКПЗ 2022 года, Лот № 22.000001</w:t>
      </w:r>
      <w:r w:rsidR="006F31E5">
        <w:rPr>
          <w:rFonts w:ascii="Times New Roman" w:hAnsi="Times New Roman"/>
          <w:sz w:val="28"/>
          <w:szCs w:val="28"/>
        </w:rPr>
        <w:t xml:space="preserve"> </w:t>
      </w:r>
      <w:r w:rsidR="006F31E5"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4A04F6" w:rsidP="004A04F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закупки: Курс повышения квалификации:</w:t>
      </w:r>
      <w:r w:rsidRPr="004A04F6">
        <w:rPr>
          <w:rFonts w:ascii="Times New Roman" w:hAnsi="Times New Roman"/>
          <w:sz w:val="28"/>
          <w:szCs w:val="28"/>
        </w:rPr>
        <w:t xml:space="preserve"> </w:t>
      </w:r>
      <w:r w:rsidR="00C758B9" w:rsidRPr="00A74317">
        <w:rPr>
          <w:rFonts w:ascii="Times New Roman" w:hAnsi="Times New Roman"/>
          <w:sz w:val="28"/>
          <w:szCs w:val="28"/>
        </w:rPr>
        <w:t xml:space="preserve">Устройства релейной защиты и автоматики подстанционного оборудования классов напряжений 110-220 </w:t>
      </w:r>
      <w:proofErr w:type="spellStart"/>
      <w:r w:rsidR="00C758B9" w:rsidRPr="00A74317">
        <w:rPr>
          <w:rFonts w:ascii="Times New Roman" w:hAnsi="Times New Roman"/>
          <w:sz w:val="28"/>
          <w:szCs w:val="28"/>
        </w:rPr>
        <w:t>кВ</w:t>
      </w:r>
      <w:r w:rsidR="00A74317">
        <w:rPr>
          <w:rFonts w:ascii="Times New Roman" w:hAnsi="Times New Roman"/>
          <w:sz w:val="28"/>
          <w:szCs w:val="28"/>
        </w:rPr>
        <w:t>.</w:t>
      </w:r>
      <w:proofErr w:type="spellEnd"/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4A04F6" w:rsidRPr="004A04F6">
        <w:rPr>
          <w:rFonts w:ascii="Times New Roman" w:hAnsi="Times New Roman"/>
          <w:sz w:val="28"/>
          <w:szCs w:val="28"/>
        </w:rPr>
        <w:t>9</w:t>
      </w:r>
      <w:r w:rsidR="00176034">
        <w:rPr>
          <w:rFonts w:ascii="Times New Roman" w:hAnsi="Times New Roman"/>
          <w:sz w:val="28"/>
          <w:szCs w:val="28"/>
        </w:rPr>
        <w:t xml:space="preserve"> </w:t>
      </w:r>
      <w:r w:rsidR="004A04F6" w:rsidRPr="004A04F6">
        <w:rPr>
          <w:rFonts w:ascii="Times New Roman" w:hAnsi="Times New Roman"/>
          <w:sz w:val="28"/>
          <w:szCs w:val="28"/>
        </w:rPr>
        <w:t>176</w:t>
      </w:r>
      <w:r w:rsidR="004A04F6">
        <w:rPr>
          <w:rFonts w:ascii="Times New Roman" w:hAnsi="Times New Roman"/>
          <w:sz w:val="28"/>
          <w:szCs w:val="28"/>
        </w:rPr>
        <w:t>,47 (девять тысяч сто семьдесят шесть сомони</w:t>
      </w:r>
      <w:r w:rsidR="00176034">
        <w:rPr>
          <w:rFonts w:ascii="Times New Roman" w:hAnsi="Times New Roman"/>
          <w:sz w:val="28"/>
          <w:szCs w:val="28"/>
        </w:rPr>
        <w:t xml:space="preserve">, </w:t>
      </w:r>
      <w:bookmarkStart w:id="1" w:name="_GoBack"/>
      <w:bookmarkEnd w:id="1"/>
      <w:r w:rsidR="004A04F6">
        <w:rPr>
          <w:rFonts w:ascii="Times New Roman" w:hAnsi="Times New Roman"/>
          <w:sz w:val="28"/>
          <w:szCs w:val="28"/>
        </w:rPr>
        <w:t>47 дирам)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A74317" w:rsidRPr="00D04B94">
        <w:rPr>
          <w:szCs w:val="28"/>
        </w:rPr>
        <w:t xml:space="preserve">Устройства релейной защиты и автоматики подстанционного оборудования классов напряжений 110-220 </w:t>
      </w:r>
      <w:proofErr w:type="spellStart"/>
      <w:r w:rsidR="00A74317" w:rsidRPr="00D04B94">
        <w:rPr>
          <w:szCs w:val="28"/>
        </w:rPr>
        <w:t>кВ</w:t>
      </w:r>
      <w:proofErr w:type="spellEnd"/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5E73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очная форма обучения, по месту нахождения учебного заведения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A74317">
        <w:rPr>
          <w:rFonts w:ascii="Times New Roman" w:hAnsi="Times New Roman"/>
          <w:sz w:val="28"/>
          <w:szCs w:val="28"/>
          <w:lang w:val="en-US"/>
        </w:rPr>
        <w:t>II</w:t>
      </w:r>
      <w:r w:rsidR="00A74317" w:rsidRPr="00A74317">
        <w:rPr>
          <w:rFonts w:ascii="Times New Roman" w:hAnsi="Times New Roman"/>
          <w:sz w:val="28"/>
          <w:szCs w:val="28"/>
        </w:rPr>
        <w:t>-</w:t>
      </w:r>
      <w:r w:rsidR="00A74317">
        <w:rPr>
          <w:rFonts w:ascii="Times New Roman" w:hAnsi="Times New Roman"/>
          <w:sz w:val="28"/>
          <w:szCs w:val="28"/>
          <w:lang w:val="en-US"/>
        </w:rPr>
        <w:t>III</w:t>
      </w:r>
      <w:r w:rsidR="00BA4D39" w:rsidRPr="00D04B94">
        <w:rPr>
          <w:rFonts w:ascii="Times New Roman" w:hAnsi="Times New Roman"/>
          <w:sz w:val="28"/>
          <w:szCs w:val="28"/>
        </w:rPr>
        <w:t xml:space="preserve"> квартал 202</w:t>
      </w:r>
      <w:r w:rsidR="006C54AD">
        <w:rPr>
          <w:rFonts w:ascii="Times New Roman" w:hAnsi="Times New Roman"/>
          <w:sz w:val="28"/>
          <w:szCs w:val="28"/>
        </w:rPr>
        <w:t>2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D23C1B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D04B94">
        <w:rPr>
          <w:rFonts w:ascii="Times New Roman" w:hAnsi="Times New Roman"/>
          <w:sz w:val="28"/>
          <w:szCs w:val="28"/>
        </w:rPr>
        <w:t>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C758B9" w:rsidRPr="00D04B94">
        <w:rPr>
          <w:rFonts w:ascii="Times New Roman" w:hAnsi="Times New Roman"/>
          <w:sz w:val="28"/>
          <w:szCs w:val="28"/>
        </w:rPr>
        <w:t xml:space="preserve">приобретение навыков оценки эффективности функционирования современных систем РЗА, базирующихся на основе микропроцессорных структур; формирование чётких представлений о принципе действия серийных микропроцессорных устройств РЗА, позволяющих участвовать в пуско-наладочных работах и работах по вводу в эксплуатацию и обслуживанию </w:t>
      </w:r>
      <w:r w:rsidR="00C758B9" w:rsidRPr="00D04B94">
        <w:rPr>
          <w:rFonts w:ascii="Times New Roman" w:hAnsi="Times New Roman"/>
          <w:sz w:val="28"/>
          <w:szCs w:val="28"/>
        </w:rPr>
        <w:lastRenderedPageBreak/>
        <w:t xml:space="preserve">аппаратуры РЗА подстанционного оборудования классов напряжений 110-220 </w:t>
      </w:r>
      <w:proofErr w:type="spellStart"/>
      <w:r w:rsidR="00C758B9" w:rsidRPr="00D04B94">
        <w:rPr>
          <w:rFonts w:ascii="Times New Roman" w:hAnsi="Times New Roman"/>
          <w:sz w:val="28"/>
          <w:szCs w:val="28"/>
        </w:rPr>
        <w:t>кВ</w:t>
      </w:r>
      <w:proofErr w:type="spellEnd"/>
      <w:r w:rsidR="00C758B9"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="00C758B9" w:rsidRPr="00157940">
        <w:rPr>
          <w:rFonts w:ascii="Times New Roman" w:hAnsi="Times New Roman"/>
          <w:sz w:val="28"/>
          <w:szCs w:val="28"/>
        </w:rPr>
        <w:t>производства НПП "ЭКРА"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О</w:t>
      </w:r>
      <w:r w:rsidR="00BA4D39" w:rsidRPr="00D04B94">
        <w:rPr>
          <w:rFonts w:ascii="Times New Roman" w:hAnsi="Times New Roman"/>
          <w:sz w:val="28"/>
          <w:szCs w:val="28"/>
        </w:rPr>
        <w:t>чная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80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 – 1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9F484C" w:rsidRPr="00D04B94">
        <w:rPr>
          <w:rFonts w:ascii="Times New Roman" w:hAnsi="Times New Roman"/>
          <w:sz w:val="28"/>
          <w:szCs w:val="28"/>
        </w:rPr>
        <w:t>отсутствуют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- </w:t>
      </w:r>
      <w:r w:rsidR="00615E73">
        <w:rPr>
          <w:rFonts w:ascii="Times New Roman" w:hAnsi="Times New Roman"/>
          <w:sz w:val="28"/>
          <w:szCs w:val="28"/>
        </w:rPr>
        <w:t>П</w:t>
      </w:r>
      <w:r w:rsidR="00351D8B" w:rsidRPr="00351D8B">
        <w:rPr>
          <w:rFonts w:ascii="Times New Roman" w:hAnsi="Times New Roman"/>
          <w:sz w:val="28"/>
          <w:szCs w:val="28"/>
        </w:rPr>
        <w:t>риобретение навыков по тематике обучения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4A04F6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15E73" w:rsidRPr="0000601F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615E73" w:rsidRPr="0097694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 xml:space="preserve">Начало оказания услуг: </w:t>
      </w:r>
      <w:r w:rsidR="004A04F6">
        <w:rPr>
          <w:rFonts w:ascii="Times New Roman" w:hAnsi="Times New Roman"/>
          <w:sz w:val="28"/>
          <w:szCs w:val="28"/>
        </w:rPr>
        <w:t>2-3 квартал 2022 года</w:t>
      </w:r>
      <w:r w:rsidRPr="00AD38C4">
        <w:rPr>
          <w:rFonts w:ascii="Times New Roman" w:hAnsi="Times New Roman"/>
          <w:sz w:val="28"/>
          <w:szCs w:val="28"/>
        </w:rPr>
        <w:t>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Структура учебного плана Общая трудоёмкость программы повышения квалификации составляет 80 часов.</w:t>
      </w:r>
    </w:p>
    <w:p w:rsidR="002B7406" w:rsidRPr="00D04B94" w:rsidRDefault="0001100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90005" cy="15976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 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59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406" w:rsidRPr="00D04B94" w:rsidRDefault="00F8771E" w:rsidP="00EE47AC">
      <w:pPr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Объём и виды учебной работы:</w:t>
      </w:r>
    </w:p>
    <w:p w:rsidR="00F8771E" w:rsidRPr="00D04B94" w:rsidRDefault="00F8771E" w:rsidP="00A11423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390005" cy="1606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нимок 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D5B" w:rsidRDefault="00BC3D5B" w:rsidP="002B740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Вид промежуточной аттестации: зачёт. Вид итоговой аттестации: экзамен.</w:t>
      </w:r>
    </w:p>
    <w:p w:rsidR="00167054" w:rsidRPr="00D04B94" w:rsidRDefault="00167054" w:rsidP="002B740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7054">
        <w:rPr>
          <w:noProof/>
        </w:rPr>
        <w:drawing>
          <wp:inline distT="0" distB="0" distL="0" distR="0" wp14:anchorId="3391CF9D" wp14:editId="64D9E886">
            <wp:extent cx="6217360" cy="396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30183" cy="397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A80" w:rsidRPr="00976944" w:rsidRDefault="004F3A80" w:rsidP="004F3A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lastRenderedPageBreak/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4F3A80" w:rsidRPr="00976944" w:rsidRDefault="004F3A80" w:rsidP="004F3A8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4F3A80" w:rsidP="004F3A80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r w:rsidR="0093623A" w:rsidRPr="00D04B94">
        <w:rPr>
          <w:rFonts w:ascii="Times New Roman" w:hAnsi="Times New Roman"/>
          <w:sz w:val="28"/>
          <w:szCs w:val="28"/>
        </w:rPr>
        <w:t xml:space="preserve"> </w:t>
      </w:r>
    </w:p>
    <w:p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0EA" w:rsidRDefault="005620EA" w:rsidP="00E11125">
      <w:pPr>
        <w:spacing w:after="0" w:line="240" w:lineRule="auto"/>
      </w:pPr>
      <w:r>
        <w:separator/>
      </w:r>
    </w:p>
  </w:endnote>
  <w:endnote w:type="continuationSeparator" w:id="0">
    <w:p w:rsidR="005620EA" w:rsidRDefault="005620E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0EA" w:rsidRDefault="005620EA" w:rsidP="00E11125">
      <w:pPr>
        <w:spacing w:after="0" w:line="240" w:lineRule="auto"/>
      </w:pPr>
      <w:r>
        <w:separator/>
      </w:r>
    </w:p>
  </w:footnote>
  <w:footnote w:type="continuationSeparator" w:id="0">
    <w:p w:rsidR="005620EA" w:rsidRDefault="005620EA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65AC"/>
    <w:rsid w:val="00111A01"/>
    <w:rsid w:val="001310E3"/>
    <w:rsid w:val="00153A28"/>
    <w:rsid w:val="00157940"/>
    <w:rsid w:val="0016610B"/>
    <w:rsid w:val="00167054"/>
    <w:rsid w:val="00176034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A04F6"/>
    <w:rsid w:val="004B08ED"/>
    <w:rsid w:val="004B7A27"/>
    <w:rsid w:val="004C4264"/>
    <w:rsid w:val="004C62FB"/>
    <w:rsid w:val="004E099C"/>
    <w:rsid w:val="004E645F"/>
    <w:rsid w:val="004F3A80"/>
    <w:rsid w:val="004F7411"/>
    <w:rsid w:val="00507801"/>
    <w:rsid w:val="00511905"/>
    <w:rsid w:val="00512BAF"/>
    <w:rsid w:val="00513B76"/>
    <w:rsid w:val="00525FD7"/>
    <w:rsid w:val="005300FF"/>
    <w:rsid w:val="00531180"/>
    <w:rsid w:val="0054129B"/>
    <w:rsid w:val="00546971"/>
    <w:rsid w:val="005620EA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076A0"/>
    <w:rsid w:val="00615E73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54AD"/>
    <w:rsid w:val="006C7514"/>
    <w:rsid w:val="006E0094"/>
    <w:rsid w:val="006E359B"/>
    <w:rsid w:val="006F31E5"/>
    <w:rsid w:val="007000C6"/>
    <w:rsid w:val="007026E5"/>
    <w:rsid w:val="00705330"/>
    <w:rsid w:val="00707FC2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4140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5BE3"/>
    <w:rsid w:val="0093623A"/>
    <w:rsid w:val="00942D41"/>
    <w:rsid w:val="00947056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226D"/>
    <w:rsid w:val="009C6F6D"/>
    <w:rsid w:val="009D58BA"/>
    <w:rsid w:val="009D7E2D"/>
    <w:rsid w:val="009E4843"/>
    <w:rsid w:val="009F2E32"/>
    <w:rsid w:val="009F484C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B62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3C1B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7C06"/>
    <w:rsid w:val="00E65640"/>
    <w:rsid w:val="00E66EA2"/>
    <w:rsid w:val="00E91B94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E372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02E9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45</cp:revision>
  <cp:lastPrinted>2022-02-22T07:28:00Z</cp:lastPrinted>
  <dcterms:created xsi:type="dcterms:W3CDTF">2020-08-13T11:41:00Z</dcterms:created>
  <dcterms:modified xsi:type="dcterms:W3CDTF">2022-03-01T04:35:00Z</dcterms:modified>
</cp:coreProperties>
</file>